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84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Zen Community of Oregon Board Meeting</w:t>
      </w:r>
    </w:p>
    <w:p w:rsidR="00450E8B" w:rsidRPr="00450E8B" w:rsidRDefault="00450E8B" w:rsidP="00450E8B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Heart of Wisdom Zen Temple</w:t>
      </w:r>
    </w:p>
    <w:p w:rsidR="00E42584" w:rsidRPr="00450E8B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 xml:space="preserve">January 26, 2020 3:30-5:30pm </w:t>
      </w:r>
    </w:p>
    <w:p w:rsidR="00A47EA8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Minutes prepared by Ko’un Kassie Fisk</w:t>
      </w:r>
    </w:p>
    <w:p w:rsidR="00930BB0" w:rsidRPr="00450E8B" w:rsidRDefault="00930BB0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p w:rsidR="00450E8B" w:rsidRPr="00450E8B" w:rsidRDefault="00450E8B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230"/>
      </w:tblGrid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ZCO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b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oard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m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embers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 attendance</w:t>
            </w:r>
            <w: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*</w:t>
            </w:r>
          </w:p>
        </w:tc>
        <w:tc>
          <w:tcPr>
            <w:tcW w:w="4230" w:type="dxa"/>
            <w:hideMark/>
          </w:tcPr>
          <w:p w:rsidR="00450E8B" w:rsidRPr="00450E8B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Sangha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a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ttendance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Chozen Bays,</w:t>
            </w: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Roshi 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Hogen Bays Roshi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Kisei Constenbader (President)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Jogen Salzberg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Bansho Patrick Green (Administrator)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Myo’ou Bea Sloan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Dainen Bill Kelley</w:t>
            </w:r>
          </w:p>
        </w:tc>
        <w:tc>
          <w:tcPr>
            <w:tcW w:w="4230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Kodo Nancy Conover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Kyoko Nancy Whitaker-Emerich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Kostto Ault (via skype)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Shikaku Jim Hornor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Soren Janine Salisbury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Kennyo Patrick Dunn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Chorin Linda Vick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Shonin Darah Ashton (Treasurer)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Myoyu Haley Voekel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450E8B">
            <w:pPr>
              <w:pStyle w:val="ListParagraph"/>
              <w:numPr>
                <w:ilvl w:val="0"/>
                <w:numId w:val="24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Ko’un Kassie Fisk (Secretary)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Ryan Knauber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930BB0" w:rsidP="00930BB0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Jomon Laura Martin - Excused</w:t>
            </w: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Onshin Tim Lawry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</w:tcPr>
          <w:p w:rsidR="00450E8B" w:rsidRPr="00450E8B" w:rsidRDefault="00450E8B">
            <w:pPr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  <w:tc>
          <w:tcPr>
            <w:tcW w:w="4230" w:type="dxa"/>
            <w:hideMark/>
          </w:tcPr>
          <w:p w:rsidR="00450E8B" w:rsidRP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Rosie Jaye</w:t>
            </w:r>
            <w:r w:rsidR="00450E8B"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</w:tcPr>
          <w:p w:rsidR="00450E8B" w:rsidRPr="00450E8B" w:rsidRDefault="00450E8B">
            <w:pPr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  <w:tc>
          <w:tcPr>
            <w:tcW w:w="4230" w:type="dxa"/>
            <w:hideMark/>
          </w:tcPr>
          <w:p w:rsidR="00450E8B" w:rsidRDefault="00A47EA8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Lucia F. Calleja</w:t>
            </w:r>
          </w:p>
          <w:p w:rsidR="00930BB0" w:rsidRPr="00450E8B" w:rsidRDefault="00930BB0" w:rsidP="00450E8B">
            <w:pPr>
              <w:pStyle w:val="ListParagraph"/>
              <w:numPr>
                <w:ilvl w:val="0"/>
                <w:numId w:val="25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Shoken (via skype)</w:t>
            </w:r>
          </w:p>
        </w:tc>
      </w:tr>
    </w:tbl>
    <w:p w:rsidR="00A47EA8" w:rsidRDefault="00A47EA8" w:rsidP="00450E8B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</w:p>
    <w:p w:rsidR="00E42584" w:rsidRPr="00450E8B" w:rsidRDefault="00E42584" w:rsidP="00E42584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Zazen</w:t>
      </w:r>
    </w:p>
    <w:p w:rsidR="00E42584" w:rsidRPr="00450E8B" w:rsidRDefault="00E42584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 </w:t>
      </w:r>
    </w:p>
    <w:p w:rsidR="00E42584" w:rsidRPr="00450E8B" w:rsidRDefault="00E42584" w:rsidP="00E42584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Reading form Maezumi Roshi</w:t>
      </w:r>
    </w:p>
    <w:p w:rsidR="00E42584" w:rsidRPr="00450E8B" w:rsidRDefault="00E42584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 </w:t>
      </w:r>
    </w:p>
    <w:p w:rsidR="00E42584" w:rsidRPr="00450E8B" w:rsidRDefault="00E42584" w:rsidP="00E42584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Meeting minutes from November 17</w:t>
      </w:r>
      <w:r w:rsidR="00DA4673">
        <w:rPr>
          <w:rFonts w:ascii="Arial Narrow" w:eastAsia="Times New Roman" w:hAnsi="Arial Narrow" w:cs="Times New Roman"/>
          <w:color w:val="201F1E"/>
          <w:lang w:val="en"/>
        </w:rPr>
        <w:t>, 2019</w:t>
      </w:r>
      <w:r w:rsidRPr="00450E8B">
        <w:rPr>
          <w:rFonts w:ascii="Arial Narrow" w:eastAsia="Times New Roman" w:hAnsi="Arial Narrow" w:cs="Times New Roman"/>
          <w:color w:val="201F1E"/>
          <w:lang w:val="en"/>
        </w:rPr>
        <w:t xml:space="preserve"> were approved</w:t>
      </w:r>
      <w:r w:rsidR="00A47EA8">
        <w:rPr>
          <w:rFonts w:ascii="Arial Narrow" w:eastAsia="Times New Roman" w:hAnsi="Arial Narrow" w:cs="Times New Roman"/>
          <w:color w:val="201F1E"/>
          <w:lang w:val="en"/>
        </w:rPr>
        <w:t xml:space="preserve"> with request to call out board member attendance separately.</w:t>
      </w:r>
    </w:p>
    <w:p w:rsidR="00E42584" w:rsidRPr="00450E8B" w:rsidRDefault="00E42584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 </w:t>
      </w:r>
    </w:p>
    <w:p w:rsidR="00E42584" w:rsidRPr="00450E8B" w:rsidRDefault="00E42584" w:rsidP="00E42584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713AA8">
        <w:rPr>
          <w:rFonts w:ascii="Arial Narrow" w:eastAsia="Times New Roman" w:hAnsi="Arial Narrow" w:cs="Times New Roman"/>
          <w:b/>
          <w:lang w:val="en"/>
        </w:rPr>
        <w:t>Ordained Social Security and Retirement Proposal</w:t>
      </w:r>
      <w:r w:rsidRPr="00450E8B">
        <w:rPr>
          <w:rFonts w:ascii="Arial Narrow" w:eastAsia="Times New Roman" w:hAnsi="Arial Narrow" w:cs="Times New Roman"/>
          <w:lang w:val="en"/>
        </w:rPr>
        <w:t xml:space="preserve"> (Bansho)</w:t>
      </w:r>
    </w:p>
    <w:p w:rsidR="000E78F4" w:rsidRDefault="00A47EA8" w:rsidP="00FA7D1B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0E78F4">
        <w:rPr>
          <w:rFonts w:ascii="Arial Narrow" w:eastAsia="Times New Roman" w:hAnsi="Arial Narrow" w:cs="Times New Roman"/>
          <w:lang w:val="en"/>
        </w:rPr>
        <w:t xml:space="preserve">Chozen </w:t>
      </w:r>
      <w:r w:rsidR="000E78F4" w:rsidRPr="000E78F4">
        <w:rPr>
          <w:rFonts w:ascii="Arial Narrow" w:eastAsia="Times New Roman" w:hAnsi="Arial Narrow" w:cs="Times New Roman"/>
          <w:lang w:val="en"/>
        </w:rPr>
        <w:t>shared that</w:t>
      </w:r>
      <w:r w:rsidRPr="000E78F4">
        <w:rPr>
          <w:rFonts w:ascii="Arial Narrow" w:eastAsia="Times New Roman" w:hAnsi="Arial Narrow" w:cs="Times New Roman"/>
          <w:lang w:val="en"/>
        </w:rPr>
        <w:t xml:space="preserve"> ZCO has completed </w:t>
      </w:r>
      <w:r w:rsidR="000E78F4" w:rsidRPr="000E78F4">
        <w:rPr>
          <w:rFonts w:ascii="Arial Narrow" w:eastAsia="Times New Roman" w:hAnsi="Arial Narrow" w:cs="Times New Roman"/>
          <w:lang w:val="en"/>
        </w:rPr>
        <w:t>interviews with other</w:t>
      </w:r>
      <w:r w:rsidR="00E42584" w:rsidRPr="000E78F4">
        <w:rPr>
          <w:rFonts w:ascii="Arial Narrow" w:eastAsia="Times New Roman" w:hAnsi="Arial Narrow" w:cs="Times New Roman"/>
          <w:lang w:val="en"/>
        </w:rPr>
        <w:t xml:space="preserve"> Zen centers </w:t>
      </w:r>
      <w:r w:rsidR="000E78F4" w:rsidRPr="000E78F4">
        <w:rPr>
          <w:rFonts w:ascii="Arial Narrow" w:eastAsia="Times New Roman" w:hAnsi="Arial Narrow" w:cs="Times New Roman"/>
          <w:lang w:val="en"/>
        </w:rPr>
        <w:t>about</w:t>
      </w:r>
      <w:r w:rsidRPr="000E78F4">
        <w:rPr>
          <w:rFonts w:ascii="Arial Narrow" w:eastAsia="Times New Roman" w:hAnsi="Arial Narrow" w:cs="Times New Roman"/>
          <w:lang w:val="en"/>
        </w:rPr>
        <w:t xml:space="preserve"> retirement plan</w:t>
      </w:r>
      <w:r w:rsidR="000E78F4" w:rsidRPr="000E78F4">
        <w:rPr>
          <w:rFonts w:ascii="Arial Narrow" w:eastAsia="Times New Roman" w:hAnsi="Arial Narrow" w:cs="Times New Roman"/>
          <w:lang w:val="en"/>
        </w:rPr>
        <w:t>s</w:t>
      </w:r>
      <w:r w:rsidR="00E42584" w:rsidRPr="000E78F4">
        <w:rPr>
          <w:rFonts w:ascii="Arial Narrow" w:eastAsia="Times New Roman" w:hAnsi="Arial Narrow" w:cs="Times New Roman"/>
          <w:lang w:val="en"/>
        </w:rPr>
        <w:t xml:space="preserve">. </w:t>
      </w:r>
      <w:r w:rsidR="000E78F4" w:rsidRPr="000E78F4">
        <w:rPr>
          <w:rFonts w:ascii="Arial Narrow" w:eastAsia="Times New Roman" w:hAnsi="Arial Narrow" w:cs="Times New Roman"/>
          <w:lang w:val="en"/>
        </w:rPr>
        <w:t xml:space="preserve">One example is </w:t>
      </w:r>
      <w:r w:rsidR="00E42584" w:rsidRPr="000E78F4">
        <w:rPr>
          <w:rFonts w:ascii="Arial Narrow" w:eastAsia="Times New Roman" w:hAnsi="Arial Narrow" w:cs="Times New Roman"/>
          <w:lang w:val="en"/>
        </w:rPr>
        <w:t xml:space="preserve">Rochester Zen Center has </w:t>
      </w:r>
      <w:r w:rsidR="000E78F4" w:rsidRPr="000E78F4">
        <w:rPr>
          <w:rFonts w:ascii="Arial Narrow" w:eastAsia="Times New Roman" w:hAnsi="Arial Narrow" w:cs="Times New Roman"/>
          <w:lang w:val="en"/>
        </w:rPr>
        <w:t xml:space="preserve">a </w:t>
      </w:r>
      <w:r w:rsidR="00E42584" w:rsidRPr="000E78F4">
        <w:rPr>
          <w:rFonts w:ascii="Arial Narrow" w:eastAsia="Times New Roman" w:hAnsi="Arial Narrow" w:cs="Times New Roman"/>
          <w:lang w:val="en"/>
        </w:rPr>
        <w:t>403B account th</w:t>
      </w:r>
      <w:r w:rsidR="000E78F4">
        <w:rPr>
          <w:rFonts w:ascii="Arial Narrow" w:eastAsia="Times New Roman" w:hAnsi="Arial Narrow" w:cs="Times New Roman"/>
          <w:lang w:val="en"/>
        </w:rPr>
        <w:t>at can be easier to administer.</w:t>
      </w:r>
    </w:p>
    <w:p w:rsidR="00E42584" w:rsidRPr="000E78F4" w:rsidRDefault="00A47EA8" w:rsidP="00FA7D1B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0E78F4">
        <w:rPr>
          <w:rFonts w:ascii="Arial Narrow" w:eastAsia="Times New Roman" w:hAnsi="Arial Narrow" w:cs="Times New Roman"/>
          <w:lang w:val="en"/>
        </w:rPr>
        <w:t xml:space="preserve">The </w:t>
      </w:r>
      <w:r w:rsidR="000E78F4">
        <w:rPr>
          <w:rFonts w:ascii="Arial Narrow" w:eastAsia="Times New Roman" w:hAnsi="Arial Narrow" w:cs="Times New Roman"/>
          <w:lang w:val="en"/>
        </w:rPr>
        <w:t xml:space="preserve">Social Security for Ordained </w:t>
      </w:r>
      <w:r w:rsidR="00E1748D" w:rsidRPr="000E78F4">
        <w:rPr>
          <w:rFonts w:ascii="Arial Narrow" w:eastAsia="Times New Roman" w:hAnsi="Arial Narrow" w:cs="Times New Roman"/>
          <w:lang w:val="en"/>
        </w:rPr>
        <w:t xml:space="preserve">document was presented by Chozen, Shonin and Bansho. </w:t>
      </w:r>
      <w:r w:rsidR="000E78F4">
        <w:rPr>
          <w:rFonts w:ascii="Arial Narrow" w:eastAsia="Times New Roman" w:hAnsi="Arial Narrow" w:cs="Times New Roman"/>
          <w:lang w:val="en"/>
        </w:rPr>
        <w:t xml:space="preserve">This would also include postulants. The proposal included Social Security, Cost, Administration and Retirement. </w:t>
      </w:r>
    </w:p>
    <w:p w:rsidR="00E42584" w:rsidRPr="00A47EA8" w:rsidRDefault="00E42584" w:rsidP="00A47EA8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A47EA8">
        <w:rPr>
          <w:rFonts w:ascii="Arial Narrow" w:eastAsia="Times New Roman" w:hAnsi="Arial Narrow" w:cs="Times New Roman"/>
          <w:lang w:val="en"/>
        </w:rPr>
        <w:t xml:space="preserve">The retirement would be based on </w:t>
      </w:r>
      <w:r w:rsidR="000E78F4">
        <w:rPr>
          <w:rFonts w:ascii="Arial Narrow" w:eastAsia="Times New Roman" w:hAnsi="Arial Narrow" w:cs="Times New Roman"/>
          <w:lang w:val="en"/>
        </w:rPr>
        <w:t xml:space="preserve">a </w:t>
      </w:r>
      <w:r w:rsidRPr="00A47EA8">
        <w:rPr>
          <w:rFonts w:ascii="Arial Narrow" w:eastAsia="Times New Roman" w:hAnsi="Arial Narrow" w:cs="Times New Roman"/>
          <w:lang w:val="en"/>
        </w:rPr>
        <w:t xml:space="preserve">5-year commitment. Bansho confirmed that the proposal will include Medicare and </w:t>
      </w:r>
      <w:r w:rsidR="00A47EA8">
        <w:rPr>
          <w:rFonts w:ascii="Arial Narrow" w:eastAsia="Times New Roman" w:hAnsi="Arial Narrow" w:cs="Times New Roman"/>
          <w:lang w:val="en"/>
        </w:rPr>
        <w:t>social security</w:t>
      </w:r>
      <w:r w:rsidRPr="00A47EA8">
        <w:rPr>
          <w:rFonts w:ascii="Arial Narrow" w:eastAsia="Times New Roman" w:hAnsi="Arial Narrow" w:cs="Times New Roman"/>
          <w:lang w:val="en"/>
        </w:rPr>
        <w:t xml:space="preserve"> at 15.3% plus 1% transit tax.  </w:t>
      </w:r>
    </w:p>
    <w:p w:rsidR="00E42584" w:rsidRPr="00A47EA8" w:rsidRDefault="00E42584" w:rsidP="00A47EA8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A47EA8">
        <w:rPr>
          <w:rFonts w:ascii="Arial Narrow" w:eastAsia="Times New Roman" w:hAnsi="Arial Narrow" w:cs="Times New Roman"/>
          <w:lang w:val="en"/>
        </w:rPr>
        <w:t>The current stipend amounts</w:t>
      </w:r>
      <w:r w:rsidR="000E78F4">
        <w:rPr>
          <w:rFonts w:ascii="Arial Narrow" w:eastAsia="Times New Roman" w:hAnsi="Arial Narrow" w:cs="Times New Roman"/>
          <w:lang w:val="en"/>
        </w:rPr>
        <w:t xml:space="preserve"> for postulants</w:t>
      </w:r>
      <w:r w:rsidRPr="00A47EA8">
        <w:rPr>
          <w:rFonts w:ascii="Arial Narrow" w:eastAsia="Times New Roman" w:hAnsi="Arial Narrow" w:cs="Times New Roman"/>
          <w:lang w:val="en"/>
        </w:rPr>
        <w:t xml:space="preserve"> do not provide enough income to receive </w:t>
      </w:r>
      <w:r w:rsidR="000E78F4">
        <w:rPr>
          <w:rFonts w:ascii="Arial Narrow" w:eastAsia="Times New Roman" w:hAnsi="Arial Narrow" w:cs="Times New Roman"/>
          <w:lang w:val="en"/>
        </w:rPr>
        <w:t xml:space="preserve">SS </w:t>
      </w:r>
      <w:r w:rsidRPr="00A47EA8">
        <w:rPr>
          <w:rFonts w:ascii="Arial Narrow" w:eastAsia="Times New Roman" w:hAnsi="Arial Narrow" w:cs="Times New Roman"/>
          <w:lang w:val="en"/>
        </w:rPr>
        <w:t xml:space="preserve">credits.  There was a question about whether to tax the current stipend amounts for postulants.  There is </w:t>
      </w:r>
      <w:r w:rsidR="000E78F4">
        <w:rPr>
          <w:rFonts w:ascii="Arial Narrow" w:eastAsia="Times New Roman" w:hAnsi="Arial Narrow" w:cs="Times New Roman"/>
          <w:lang w:val="en"/>
        </w:rPr>
        <w:t xml:space="preserve">ongoing </w:t>
      </w:r>
      <w:r w:rsidRPr="00A47EA8">
        <w:rPr>
          <w:rFonts w:ascii="Arial Narrow" w:eastAsia="Times New Roman" w:hAnsi="Arial Narrow" w:cs="Times New Roman"/>
          <w:lang w:val="en"/>
        </w:rPr>
        <w:t>discussion about how to allow 4 credits a year based on earned income</w:t>
      </w:r>
      <w:r w:rsidR="000E78F4">
        <w:rPr>
          <w:rFonts w:ascii="Arial Narrow" w:eastAsia="Times New Roman" w:hAnsi="Arial Narrow" w:cs="Times New Roman"/>
          <w:lang w:val="en"/>
        </w:rPr>
        <w:t>,</w:t>
      </w:r>
      <w:r w:rsidRPr="00A47EA8">
        <w:rPr>
          <w:rFonts w:ascii="Arial Narrow" w:eastAsia="Times New Roman" w:hAnsi="Arial Narrow" w:cs="Times New Roman"/>
          <w:lang w:val="en"/>
        </w:rPr>
        <w:t xml:space="preserve"> which would make tax withhold beneficial. </w:t>
      </w:r>
    </w:p>
    <w:p w:rsidR="00E42584" w:rsidRPr="00450E8B" w:rsidRDefault="00E42584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lang w:val="en"/>
        </w:rPr>
        <w:t> </w:t>
      </w:r>
    </w:p>
    <w:p w:rsidR="00E42584" w:rsidRPr="00A47EA8" w:rsidRDefault="00E42584" w:rsidP="00E42584">
      <w:pPr>
        <w:spacing w:after="0" w:line="240" w:lineRule="auto"/>
        <w:ind w:left="720"/>
        <w:rPr>
          <w:rFonts w:ascii="Arial Narrow" w:eastAsia="Times New Roman" w:hAnsi="Arial Narrow" w:cs="Times New Roman"/>
          <w:b/>
          <w:lang w:val="en"/>
        </w:rPr>
      </w:pPr>
      <w:r w:rsidRPr="00A47EA8">
        <w:rPr>
          <w:rFonts w:ascii="Arial Narrow" w:eastAsia="Times New Roman" w:hAnsi="Arial Narrow" w:cs="Times New Roman"/>
          <w:b/>
          <w:lang w:val="en"/>
        </w:rPr>
        <w:t xml:space="preserve">Decision </w:t>
      </w:r>
      <w:r w:rsidR="00E1748D">
        <w:rPr>
          <w:rFonts w:ascii="Arial Narrow" w:eastAsia="Times New Roman" w:hAnsi="Arial Narrow" w:cs="Times New Roman"/>
          <w:b/>
          <w:lang w:val="en"/>
        </w:rPr>
        <w:t>– board approved motion to accept proposal</w:t>
      </w:r>
    </w:p>
    <w:p w:rsidR="00E42584" w:rsidRDefault="00E42584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lang w:val="en"/>
        </w:rPr>
        <w:t> </w:t>
      </w: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1748D" w:rsidRDefault="00E1748D" w:rsidP="00E42584">
      <w:pPr>
        <w:spacing w:after="0" w:line="240" w:lineRule="auto"/>
        <w:ind w:left="720"/>
        <w:rPr>
          <w:rFonts w:ascii="Arial Narrow" w:eastAsia="Times New Roman" w:hAnsi="Arial Narrow" w:cs="Times New Roman"/>
          <w:lang w:val="en"/>
        </w:rPr>
      </w:pPr>
    </w:p>
    <w:p w:rsidR="00E42584" w:rsidRPr="00450E8B" w:rsidRDefault="00E42584" w:rsidP="00E42584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713AA8">
        <w:rPr>
          <w:rFonts w:ascii="Arial Narrow" w:eastAsia="Times New Roman" w:hAnsi="Arial Narrow" w:cs="Times New Roman"/>
          <w:b/>
          <w:color w:val="201F1E"/>
          <w:lang w:val="en"/>
        </w:rPr>
        <w:lastRenderedPageBreak/>
        <w:t xml:space="preserve">Budget </w:t>
      </w:r>
      <w:r w:rsidRPr="00450E8B">
        <w:rPr>
          <w:rFonts w:ascii="Arial Narrow" w:eastAsia="Times New Roman" w:hAnsi="Arial Narrow" w:cs="Times New Roman"/>
          <w:color w:val="201F1E"/>
          <w:lang w:val="en"/>
        </w:rPr>
        <w:t>(Shonin)</w:t>
      </w:r>
    </w:p>
    <w:p w:rsidR="00E42584" w:rsidRPr="00E1748D" w:rsidRDefault="00E42584" w:rsidP="000E78F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 Narrow" w:eastAsia="Times New Roman" w:hAnsi="Arial Narrow" w:cs="Segoe UI"/>
          <w:color w:val="000000"/>
          <w:lang w:val="en"/>
        </w:rPr>
      </w:pP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In 2019 we took in more money then </w:t>
      </w:r>
      <w:r w:rsidR="00E1748D">
        <w:rPr>
          <w:rFonts w:ascii="Arial Narrow" w:eastAsia="Times New Roman" w:hAnsi="Arial Narrow" w:cs="Segoe UI"/>
          <w:color w:val="201F1E"/>
          <w:lang w:val="en"/>
        </w:rPr>
        <w:t>s</w:t>
      </w: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pent.  We prepare for 3-4 months of spending of prudent reserve income for security of unexpected expenses. </w:t>
      </w:r>
    </w:p>
    <w:p w:rsidR="00E42584" w:rsidRPr="00E1748D" w:rsidRDefault="000E78F4" w:rsidP="000E78F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201F1E"/>
          <w:lang w:val="en"/>
        </w:rPr>
        <w:t xml:space="preserve">The current budget includes $500 </w:t>
      </w:r>
      <w:r w:rsidR="00E42584" w:rsidRPr="00E1748D">
        <w:rPr>
          <w:rFonts w:ascii="Arial Narrow" w:eastAsia="Times New Roman" w:hAnsi="Arial Narrow" w:cs="Segoe UI"/>
          <w:color w:val="201F1E"/>
          <w:lang w:val="en"/>
        </w:rPr>
        <w:t>for audio/visual at $500.   Bansho suggested the board propose more for the budget.  Shokan was asked to pull together an audio/visual budget.</w:t>
      </w:r>
    </w:p>
    <w:p w:rsidR="00E42584" w:rsidRPr="00E1748D" w:rsidRDefault="00E42584" w:rsidP="000E78F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 Narrow" w:eastAsia="Times New Roman" w:hAnsi="Arial Narrow" w:cs="Segoe UI"/>
          <w:color w:val="000000"/>
          <w:lang w:val="en"/>
        </w:rPr>
      </w:pP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Bansho shared that a new car would be considered a capital expense. </w:t>
      </w:r>
    </w:p>
    <w:p w:rsidR="00E42584" w:rsidRPr="00E1748D" w:rsidRDefault="00E42584" w:rsidP="000E78F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 Narrow" w:eastAsia="Times New Roman" w:hAnsi="Arial Narrow" w:cs="Segoe UI"/>
          <w:color w:val="000000"/>
          <w:lang w:val="en"/>
        </w:rPr>
      </w:pP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The 2020 budget includes a lower amount for training fees and priest fund compared to 2019. </w:t>
      </w:r>
    </w:p>
    <w:p w:rsidR="00E42584" w:rsidRPr="00E1748D" w:rsidRDefault="00E42584" w:rsidP="000E78F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 Narrow" w:eastAsia="Times New Roman" w:hAnsi="Arial Narrow" w:cs="Segoe UI"/>
          <w:color w:val="000000"/>
          <w:lang w:val="en"/>
        </w:rPr>
      </w:pPr>
      <w:r w:rsidRPr="00E1748D">
        <w:rPr>
          <w:rFonts w:ascii="Arial Narrow" w:eastAsia="Times New Roman" w:hAnsi="Arial Narrow" w:cs="Segoe UI"/>
          <w:color w:val="201F1E"/>
          <w:lang w:val="en"/>
        </w:rPr>
        <w:t>Estimated expenses for 2019 $388,200.00 and for 2020 $363,122.62.</w:t>
      </w:r>
    </w:p>
    <w:p w:rsidR="00E42584" w:rsidRPr="00450E8B" w:rsidRDefault="00E42584" w:rsidP="000E78F4">
      <w:pPr>
        <w:spacing w:after="0" w:line="240" w:lineRule="auto"/>
        <w:ind w:left="360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E1748D" w:rsidRDefault="00E1748D" w:rsidP="00E42584">
      <w:pPr>
        <w:spacing w:after="0" w:line="240" w:lineRule="auto"/>
        <w:rPr>
          <w:rFonts w:ascii="Arial Narrow" w:eastAsia="Times New Roman" w:hAnsi="Arial Narrow" w:cs="Segoe UI"/>
          <w:b/>
          <w:color w:val="000000"/>
          <w:lang w:val="en"/>
        </w:rPr>
      </w:pPr>
      <w:r w:rsidRPr="00E1748D">
        <w:rPr>
          <w:rFonts w:ascii="Arial Narrow" w:eastAsia="Times New Roman" w:hAnsi="Arial Narrow" w:cs="Segoe UI"/>
          <w:b/>
          <w:color w:val="201F1E"/>
          <w:lang w:val="en"/>
        </w:rPr>
        <w:t>Decision – board approved budget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450E8B" w:rsidRDefault="00E42584" w:rsidP="00E42584">
      <w:pPr>
        <w:spacing w:after="0" w:line="240" w:lineRule="auto"/>
        <w:ind w:left="360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 </w:t>
      </w:r>
    </w:p>
    <w:p w:rsidR="00E42584" w:rsidRPr="00E1748D" w:rsidRDefault="00E42584" w:rsidP="00E1748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b/>
          <w:color w:val="201F1E"/>
          <w:lang w:val="en"/>
        </w:rPr>
        <w:t>Heart of Wisdom Update</w:t>
      </w: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 (Kodo)</w:t>
      </w:r>
    </w:p>
    <w:p w:rsidR="00E42584" w:rsidRPr="00E1748D" w:rsidRDefault="000E78F4" w:rsidP="00E1748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201F1E"/>
          <w:lang w:val="en"/>
        </w:rPr>
        <w:t xml:space="preserve">There was a </w:t>
      </w:r>
      <w:r w:rsidR="00E1748D">
        <w:rPr>
          <w:rFonts w:ascii="Arial Narrow" w:eastAsia="Times New Roman" w:hAnsi="Arial Narrow" w:cs="Segoe UI"/>
          <w:color w:val="201F1E"/>
          <w:lang w:val="en"/>
        </w:rPr>
        <w:t xml:space="preserve">large water bill </w:t>
      </w:r>
      <w:r w:rsidR="00E42584" w:rsidRPr="00E1748D">
        <w:rPr>
          <w:rFonts w:ascii="Arial Narrow" w:eastAsia="Times New Roman" w:hAnsi="Arial Narrow" w:cs="Segoe UI"/>
          <w:color w:val="201F1E"/>
          <w:lang w:val="en"/>
        </w:rPr>
        <w:t xml:space="preserve">recently, which may have been due to toilets running </w:t>
      </w:r>
      <w:r>
        <w:rPr>
          <w:rFonts w:ascii="Arial Narrow" w:eastAsia="Times New Roman" w:hAnsi="Arial Narrow" w:cs="Segoe UI"/>
          <w:color w:val="201F1E"/>
          <w:lang w:val="en"/>
        </w:rPr>
        <w:t xml:space="preserve">as a result of </w:t>
      </w:r>
      <w:r w:rsidR="00E42584" w:rsidRPr="00E1748D">
        <w:rPr>
          <w:rFonts w:ascii="Arial Narrow" w:eastAsia="Times New Roman" w:hAnsi="Arial Narrow" w:cs="Segoe UI"/>
          <w:color w:val="201F1E"/>
          <w:lang w:val="en"/>
        </w:rPr>
        <w:t xml:space="preserve">the plumbing issues. A quote was provided about a year ago from Brunner Plumbing at approximately $8k.  The current quote to replace pipes has gone up to approximately $10k.  </w:t>
      </w:r>
    </w:p>
    <w:p w:rsidR="00E42584" w:rsidRPr="00E1748D" w:rsidRDefault="00E42584" w:rsidP="00E1748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E1748D">
        <w:rPr>
          <w:rFonts w:ascii="Arial Narrow" w:eastAsia="Times New Roman" w:hAnsi="Arial Narrow" w:cs="Segoe UI"/>
          <w:color w:val="201F1E"/>
          <w:lang w:val="en"/>
        </w:rPr>
        <w:t>Kodo is hoping to fix the kitchen without a full remodel</w:t>
      </w:r>
      <w:r w:rsidR="000E78F4">
        <w:rPr>
          <w:rFonts w:ascii="Arial Narrow" w:eastAsia="Times New Roman" w:hAnsi="Arial Narrow" w:cs="Segoe UI"/>
          <w:color w:val="201F1E"/>
          <w:lang w:val="en"/>
        </w:rPr>
        <w:t>,</w:t>
      </w: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 and the plumbing is a concern. Kodo</w:t>
      </w:r>
      <w:r w:rsidR="00E1748D">
        <w:rPr>
          <w:rFonts w:ascii="Arial Narrow" w:eastAsia="Times New Roman" w:hAnsi="Arial Narrow" w:cs="Segoe UI"/>
          <w:color w:val="201F1E"/>
          <w:lang w:val="en"/>
        </w:rPr>
        <w:t xml:space="preserve">’s estimate for a full </w:t>
      </w: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kitchen remodel plus plumbing would be approximately $40k.  </w:t>
      </w:r>
    </w:p>
    <w:p w:rsidR="00E42584" w:rsidRPr="00E1748D" w:rsidRDefault="00E42584" w:rsidP="00E1748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E1748D">
        <w:rPr>
          <w:rFonts w:ascii="Arial Narrow" w:eastAsia="Times New Roman" w:hAnsi="Arial Narrow" w:cs="Segoe UI"/>
          <w:color w:val="201F1E"/>
          <w:lang w:val="en"/>
        </w:rPr>
        <w:t>Be</w:t>
      </w:r>
      <w:r w:rsidR="00E1748D">
        <w:rPr>
          <w:rFonts w:ascii="Arial Narrow" w:eastAsia="Times New Roman" w:hAnsi="Arial Narrow" w:cs="Segoe UI"/>
          <w:color w:val="201F1E"/>
          <w:lang w:val="en"/>
        </w:rPr>
        <w:t>a</w:t>
      </w: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 requested the pipes be tested for lead</w:t>
      </w:r>
      <w:r w:rsidR="000E78F4">
        <w:rPr>
          <w:rFonts w:ascii="Arial Narrow" w:eastAsia="Times New Roman" w:hAnsi="Arial Narrow" w:cs="Segoe UI"/>
          <w:color w:val="201F1E"/>
          <w:lang w:val="en"/>
        </w:rPr>
        <w:t>.</w:t>
      </w: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. </w:t>
      </w:r>
    </w:p>
    <w:p w:rsidR="00E42584" w:rsidRPr="00E1748D" w:rsidRDefault="00E42584" w:rsidP="00E1748D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E1748D">
        <w:rPr>
          <w:rFonts w:ascii="Arial Narrow" w:eastAsia="Times New Roman" w:hAnsi="Arial Narrow" w:cs="Segoe UI"/>
          <w:color w:val="201F1E"/>
          <w:lang w:val="en"/>
        </w:rPr>
        <w:t xml:space="preserve">The capital fund for Heart of Wisdom has about $8-10k.  The request is to allocate what is needed to get the plumbing fixed. </w:t>
      </w:r>
    </w:p>
    <w:p w:rsidR="00E42584" w:rsidRPr="00450E8B" w:rsidRDefault="00E42584" w:rsidP="00E1748D">
      <w:pPr>
        <w:spacing w:after="0" w:line="240" w:lineRule="auto"/>
        <w:ind w:firstLine="48"/>
        <w:rPr>
          <w:rFonts w:ascii="Arial Narrow" w:eastAsia="Times New Roman" w:hAnsi="Arial Narrow" w:cs="Segoe UI"/>
          <w:color w:val="000000"/>
          <w:lang w:val="en"/>
        </w:rPr>
      </w:pPr>
    </w:p>
    <w:p w:rsidR="00E42584" w:rsidRPr="00E1748D" w:rsidRDefault="00E1748D" w:rsidP="00E42584">
      <w:pPr>
        <w:spacing w:after="0" w:line="240" w:lineRule="auto"/>
        <w:rPr>
          <w:rFonts w:ascii="Arial Narrow" w:eastAsia="Times New Roman" w:hAnsi="Arial Narrow" w:cs="Segoe UI"/>
          <w:b/>
          <w:color w:val="000000"/>
          <w:lang w:val="en"/>
        </w:rPr>
      </w:pPr>
      <w:r w:rsidRPr="00E1748D">
        <w:rPr>
          <w:rFonts w:ascii="Arial Narrow" w:eastAsia="Times New Roman" w:hAnsi="Arial Narrow" w:cs="Segoe UI"/>
          <w:b/>
          <w:color w:val="201F1E"/>
          <w:lang w:val="en"/>
        </w:rPr>
        <w:t xml:space="preserve">Decision – board moved to </w:t>
      </w:r>
      <w:r w:rsidR="00E42584" w:rsidRPr="00E1748D">
        <w:rPr>
          <w:rFonts w:ascii="Arial Narrow" w:eastAsia="Times New Roman" w:hAnsi="Arial Narrow" w:cs="Segoe UI"/>
          <w:b/>
          <w:color w:val="201F1E"/>
          <w:lang w:val="en"/>
        </w:rPr>
        <w:t xml:space="preserve">use the capital fund up to $12k for plumbing. </w:t>
      </w:r>
      <w:r w:rsidRPr="00E1748D">
        <w:rPr>
          <w:rFonts w:ascii="Arial Narrow" w:eastAsia="Times New Roman" w:hAnsi="Arial Narrow" w:cs="Segoe UI"/>
          <w:b/>
          <w:color w:val="201F1E"/>
          <w:lang w:val="en"/>
        </w:rPr>
        <w:t xml:space="preserve">The pipes will be tested for lead. </w:t>
      </w:r>
    </w:p>
    <w:p w:rsidR="00E42584" w:rsidRPr="00E1748D" w:rsidRDefault="00E42584" w:rsidP="00E42584">
      <w:pPr>
        <w:spacing w:after="0" w:line="240" w:lineRule="auto"/>
        <w:ind w:left="360"/>
        <w:rPr>
          <w:rFonts w:ascii="Arial Narrow" w:eastAsia="Times New Roman" w:hAnsi="Arial Narrow" w:cs="Segoe UI"/>
          <w:b/>
          <w:color w:val="000000"/>
          <w:lang w:val="en"/>
        </w:rPr>
      </w:pPr>
      <w:r w:rsidRPr="00E1748D">
        <w:rPr>
          <w:rFonts w:ascii="Arial Narrow" w:eastAsia="Times New Roman" w:hAnsi="Arial Narrow" w:cs="Segoe UI"/>
          <w:b/>
          <w:color w:val="201F1E"/>
          <w:lang w:val="en"/>
        </w:rPr>
        <w:t> </w:t>
      </w:r>
    </w:p>
    <w:p w:rsidR="00E42584" w:rsidRPr="000E78F4" w:rsidRDefault="00E42584" w:rsidP="000E78F4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b/>
          <w:color w:val="201F1E"/>
          <w:lang w:val="en"/>
        </w:rPr>
        <w:t>Leadership Transition Work Group Proposal</w:t>
      </w:r>
      <w:r w:rsidRPr="000E78F4">
        <w:rPr>
          <w:rFonts w:ascii="Arial Narrow" w:eastAsia="Times New Roman" w:hAnsi="Arial Narrow" w:cs="Segoe UI"/>
          <w:color w:val="201F1E"/>
          <w:lang w:val="en"/>
        </w:rPr>
        <w:t xml:space="preserve"> (Bansho)</w:t>
      </w:r>
    </w:p>
    <w:p w:rsidR="00E42584" w:rsidRPr="000E78F4" w:rsidRDefault="00E42584" w:rsidP="000E78F4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0E78F4">
        <w:rPr>
          <w:rFonts w:ascii="Arial Narrow" w:eastAsia="Times New Roman" w:hAnsi="Arial Narrow" w:cs="Segoe UI"/>
          <w:color w:val="201F1E"/>
          <w:lang w:val="en"/>
        </w:rPr>
        <w:t xml:space="preserve">Bansho would like to have a plan for implementing transition.  The idea is to form a workgroup to guide the sangha in a process. Workgroup to include members of the board and some of the teachers.  The plan could be considered by the board by summer </w:t>
      </w:r>
      <w:r w:rsidR="000E78F4" w:rsidRPr="000E78F4">
        <w:rPr>
          <w:rFonts w:ascii="Arial Narrow" w:eastAsia="Times New Roman" w:hAnsi="Arial Narrow" w:cs="Segoe UI"/>
          <w:color w:val="201F1E"/>
          <w:lang w:val="en"/>
        </w:rPr>
        <w:t>solstice</w:t>
      </w:r>
      <w:r w:rsidRPr="000E78F4">
        <w:rPr>
          <w:rFonts w:ascii="Arial Narrow" w:eastAsia="Times New Roman" w:hAnsi="Arial Narrow" w:cs="Segoe UI"/>
          <w:color w:val="201F1E"/>
          <w:lang w:val="en"/>
        </w:rPr>
        <w:t xml:space="preserve">. </w:t>
      </w:r>
    </w:p>
    <w:p w:rsidR="00E42584" w:rsidRPr="000E78F4" w:rsidRDefault="000E78F4" w:rsidP="000E78F4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201F1E"/>
          <w:lang w:val="en"/>
        </w:rPr>
        <w:t xml:space="preserve">The workgroup would be made up of: </w:t>
      </w:r>
      <w:r w:rsidR="00E42584" w:rsidRPr="000E78F4">
        <w:rPr>
          <w:rFonts w:ascii="Arial Narrow" w:eastAsia="Times New Roman" w:hAnsi="Arial Narrow" w:cs="Segoe UI"/>
          <w:color w:val="201F1E"/>
          <w:lang w:val="en"/>
        </w:rPr>
        <w:t xml:space="preserve">Fuho would chair the workgroup, Jogen, Kisei and Soten from Great Vow, Nan and Jomon from the Board and Bansho and Kodo. </w:t>
      </w:r>
    </w:p>
    <w:p w:rsidR="00E42584" w:rsidRPr="000E78F4" w:rsidRDefault="00E42584" w:rsidP="000E78F4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0E78F4">
        <w:rPr>
          <w:rFonts w:ascii="Arial Narrow" w:eastAsia="Times New Roman" w:hAnsi="Arial Narrow" w:cs="Segoe UI"/>
          <w:color w:val="201F1E"/>
          <w:lang w:val="en"/>
        </w:rPr>
        <w:t xml:space="preserve">Chozen shared that there is a job description, and would like to consider the mission of each position, to expand the awareness more broadly. </w:t>
      </w:r>
    </w:p>
    <w:p w:rsidR="00E42584" w:rsidRPr="000E78F4" w:rsidRDefault="00E42584" w:rsidP="000E78F4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0E78F4">
        <w:rPr>
          <w:rFonts w:ascii="Arial Narrow" w:eastAsia="Times New Roman" w:hAnsi="Arial Narrow" w:cs="Segoe UI"/>
          <w:color w:val="201F1E"/>
          <w:lang w:val="en"/>
        </w:rPr>
        <w:t xml:space="preserve">Bansho clarified that this group is not a decision group, but a workgroup </w:t>
      </w:r>
      <w:r w:rsidR="00713AA8">
        <w:rPr>
          <w:rFonts w:ascii="Arial Narrow" w:eastAsia="Times New Roman" w:hAnsi="Arial Narrow" w:cs="Segoe UI"/>
          <w:color w:val="201F1E"/>
          <w:lang w:val="en"/>
        </w:rPr>
        <w:t xml:space="preserve">with a goal to develop a </w:t>
      </w:r>
      <w:r w:rsidRPr="000E78F4">
        <w:rPr>
          <w:rFonts w:ascii="Arial Narrow" w:eastAsia="Times New Roman" w:hAnsi="Arial Narrow" w:cs="Segoe UI"/>
          <w:color w:val="201F1E"/>
          <w:lang w:val="en"/>
        </w:rPr>
        <w:t>process.</w:t>
      </w:r>
    </w:p>
    <w:p w:rsidR="00E42584" w:rsidRPr="000E78F4" w:rsidRDefault="00713AA8" w:rsidP="000E78F4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201F1E"/>
          <w:lang w:val="en"/>
        </w:rPr>
        <w:t xml:space="preserve">Discussion included the important of having monastics as part of the workgroup, and a range of ages. </w:t>
      </w:r>
      <w:r w:rsidR="00E42584" w:rsidRPr="000E78F4">
        <w:rPr>
          <w:rFonts w:ascii="Arial Narrow" w:eastAsia="Times New Roman" w:hAnsi="Arial Narrow" w:cs="Segoe UI"/>
          <w:color w:val="201F1E"/>
          <w:lang w:val="en"/>
        </w:rPr>
        <w:t xml:space="preserve">  </w:t>
      </w:r>
    </w:p>
    <w:p w:rsidR="00E42584" w:rsidRPr="000E78F4" w:rsidRDefault="00E42584" w:rsidP="000E78F4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0E78F4">
        <w:rPr>
          <w:rFonts w:ascii="Arial Narrow" w:eastAsia="Times New Roman" w:hAnsi="Arial Narrow" w:cs="Segoe UI"/>
          <w:color w:val="201F1E"/>
          <w:lang w:val="en"/>
        </w:rPr>
        <w:t xml:space="preserve">A request is that this workgroup report back to monastics.  Chozen shared the importance to have faith and trust. 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713AA8" w:rsidRDefault="00713AA8" w:rsidP="00E42584">
      <w:pPr>
        <w:spacing w:after="0" w:line="240" w:lineRule="auto"/>
        <w:rPr>
          <w:rFonts w:ascii="Arial Narrow" w:eastAsia="Times New Roman" w:hAnsi="Arial Narrow" w:cs="Segoe UI"/>
          <w:b/>
          <w:color w:val="000000"/>
          <w:lang w:val="en"/>
        </w:rPr>
      </w:pPr>
      <w:r w:rsidRPr="00713AA8">
        <w:rPr>
          <w:rFonts w:ascii="Arial Narrow" w:eastAsia="Times New Roman" w:hAnsi="Arial Narrow" w:cs="Segoe UI"/>
          <w:b/>
          <w:color w:val="201F1E"/>
          <w:lang w:val="en"/>
        </w:rPr>
        <w:t>Decision - b</w:t>
      </w:r>
      <w:r w:rsidR="00E42584" w:rsidRPr="00713AA8">
        <w:rPr>
          <w:rFonts w:ascii="Arial Narrow" w:eastAsia="Times New Roman" w:hAnsi="Arial Narrow" w:cs="Segoe UI"/>
          <w:b/>
          <w:color w:val="201F1E"/>
          <w:lang w:val="en"/>
        </w:rPr>
        <w:t>oard moved to accept the committee as a workgroup of the board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450E8B" w:rsidRDefault="00E42584" w:rsidP="00E42584">
      <w:pPr>
        <w:spacing w:after="0" w:line="240" w:lineRule="auto"/>
        <w:ind w:left="360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713AA8" w:rsidRDefault="00E42584" w:rsidP="00713AA8">
      <w:pPr>
        <w:spacing w:after="0" w:line="240" w:lineRule="auto"/>
        <w:ind w:left="360"/>
        <w:rPr>
          <w:rFonts w:ascii="Arial Narrow" w:eastAsia="Times New Roman" w:hAnsi="Arial Narrow" w:cs="Segoe UI"/>
          <w:color w:val="201F1E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713AA8" w:rsidRDefault="00713AA8" w:rsidP="00713AA8">
      <w:pPr>
        <w:spacing w:after="0" w:line="240" w:lineRule="auto"/>
        <w:ind w:left="360"/>
        <w:rPr>
          <w:rFonts w:ascii="Arial Narrow" w:eastAsia="Times New Roman" w:hAnsi="Arial Narrow" w:cs="Segoe UI"/>
          <w:color w:val="201F1E"/>
          <w:lang w:val="en"/>
        </w:rPr>
      </w:pPr>
    </w:p>
    <w:p w:rsidR="00713AA8" w:rsidRDefault="00713AA8" w:rsidP="00713AA8">
      <w:pPr>
        <w:spacing w:after="0" w:line="240" w:lineRule="auto"/>
        <w:ind w:left="360"/>
        <w:rPr>
          <w:rFonts w:ascii="Arial Narrow" w:eastAsia="Times New Roman" w:hAnsi="Arial Narrow" w:cs="Segoe UI"/>
          <w:color w:val="201F1E"/>
          <w:lang w:val="en"/>
        </w:rPr>
      </w:pPr>
    </w:p>
    <w:p w:rsidR="00713AA8" w:rsidRDefault="00713AA8" w:rsidP="00713AA8">
      <w:pPr>
        <w:spacing w:after="0" w:line="240" w:lineRule="auto"/>
        <w:ind w:left="360"/>
        <w:rPr>
          <w:rFonts w:ascii="Arial Narrow" w:eastAsia="Times New Roman" w:hAnsi="Arial Narrow" w:cs="Segoe UI"/>
          <w:color w:val="201F1E"/>
          <w:lang w:val="en"/>
        </w:rPr>
      </w:pPr>
    </w:p>
    <w:p w:rsidR="00713AA8" w:rsidRDefault="00713AA8" w:rsidP="00713AA8">
      <w:pPr>
        <w:spacing w:after="0" w:line="240" w:lineRule="auto"/>
        <w:ind w:left="360"/>
        <w:rPr>
          <w:rFonts w:ascii="Arial Narrow" w:eastAsia="Times New Roman" w:hAnsi="Arial Narrow" w:cs="Segoe UI"/>
          <w:color w:val="201F1E"/>
          <w:lang w:val="en"/>
        </w:rPr>
      </w:pPr>
    </w:p>
    <w:p w:rsidR="00713AA8" w:rsidRPr="00713AA8" w:rsidRDefault="00713AA8" w:rsidP="00713AA8">
      <w:pPr>
        <w:spacing w:after="0" w:line="240" w:lineRule="auto"/>
        <w:ind w:left="360"/>
        <w:rPr>
          <w:rFonts w:ascii="Arial Narrow" w:eastAsia="Times New Roman" w:hAnsi="Arial Narrow" w:cs="Segoe UI"/>
          <w:color w:val="201F1E"/>
          <w:lang w:val="en"/>
        </w:rPr>
      </w:pPr>
    </w:p>
    <w:p w:rsidR="00E42584" w:rsidRPr="00450E8B" w:rsidRDefault="00E42584" w:rsidP="00E42584">
      <w:pPr>
        <w:spacing w:after="0" w:line="240" w:lineRule="auto"/>
        <w:ind w:left="360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450E8B" w:rsidRDefault="00E42584" w:rsidP="00E42584">
      <w:pPr>
        <w:spacing w:after="0" w:line="240" w:lineRule="auto"/>
        <w:ind w:left="360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713AA8" w:rsidRDefault="00E42584" w:rsidP="00713AA8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b/>
          <w:color w:val="201F1E"/>
          <w:lang w:val="en"/>
        </w:rPr>
        <w:lastRenderedPageBreak/>
        <w:t>Board Meeting Dates for 2020, Upholding Sangha Treasure (UST) and Diversity, Equity and Inclusion (DEI)</w:t>
      </w: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 (Kisei and Kyoko)</w:t>
      </w:r>
    </w:p>
    <w:p w:rsidR="00E42584" w:rsidRPr="00450E8B" w:rsidRDefault="00E42584" w:rsidP="00713AA8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Nan shared that the Upholding Sangha Treasure in February is an </w:t>
      </w:r>
      <w:r w:rsidR="00713AA8" w:rsidRPr="00713AA8">
        <w:rPr>
          <w:rFonts w:ascii="Arial Narrow" w:eastAsia="Times New Roman" w:hAnsi="Arial Narrow" w:cs="Segoe UI"/>
          <w:color w:val="201F1E"/>
          <w:lang w:val="en"/>
        </w:rPr>
        <w:t>all-day</w:t>
      </w: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 event. We will see a film about the history of our community.</w:t>
      </w:r>
      <w:r w:rsidR="00713AA8">
        <w:rPr>
          <w:rFonts w:ascii="Arial Narrow" w:eastAsia="Times New Roman" w:hAnsi="Arial Narrow" w:cs="Segoe UI"/>
          <w:color w:val="201F1E"/>
          <w:lang w:val="en"/>
        </w:rPr>
        <w:t xml:space="preserve"> </w:t>
      </w:r>
      <w:r w:rsidRPr="00713AA8">
        <w:rPr>
          <w:rFonts w:ascii="Arial Narrow" w:eastAsia="Times New Roman" w:hAnsi="Arial Narrow" w:cs="Segoe UI"/>
          <w:color w:val="201F1E"/>
          <w:lang w:val="en"/>
        </w:rPr>
        <w:t>Bansho and Kodo will talk about Heart of Wisdom. </w:t>
      </w: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713AA8" w:rsidRDefault="00E42584" w:rsidP="00713AA8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>The other day-long event is DEI.  Everyone will receive a survey about where we are at</w:t>
      </w:r>
      <w:r w:rsidR="00713AA8">
        <w:rPr>
          <w:rFonts w:ascii="Arial Narrow" w:eastAsia="Times New Roman" w:hAnsi="Arial Narrow" w:cs="Segoe UI"/>
          <w:color w:val="201F1E"/>
          <w:lang w:val="en"/>
        </w:rPr>
        <w:t>,</w:t>
      </w: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 which will shape the training for the day. 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 </w:t>
      </w:r>
    </w:p>
    <w:p w:rsidR="00E42584" w:rsidRPr="00450E8B" w:rsidRDefault="00E42584" w:rsidP="00713AA8">
      <w:pPr>
        <w:spacing w:after="0" w:line="240" w:lineRule="auto"/>
        <w:ind w:left="360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b/>
          <w:bCs/>
          <w:color w:val="000000"/>
          <w:lang w:val="en"/>
        </w:rPr>
        <w:t>Board Meeting Schedule for 2020</w:t>
      </w:r>
      <w:r w:rsidR="00713AA8">
        <w:rPr>
          <w:rFonts w:ascii="Arial Narrow" w:eastAsia="Times New Roman" w:hAnsi="Arial Narrow" w:cs="Segoe UI"/>
          <w:b/>
          <w:bCs/>
          <w:color w:val="000000"/>
          <w:lang w:val="en"/>
        </w:rPr>
        <w:t xml:space="preserve"> confirmed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Jan 26 - Board meeting at HoW</w:t>
      </w:r>
      <w:r w:rsidR="00713AA8">
        <w:rPr>
          <w:rFonts w:ascii="Arial Narrow" w:eastAsia="Times New Roman" w:hAnsi="Arial Narrow" w:cs="Segoe UI"/>
          <w:color w:val="201F1E"/>
          <w:lang w:val="en"/>
        </w:rPr>
        <w:t xml:space="preserve"> 3:30P-5:30P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Feb 29 - Upholding Sangha Treasure Process at HoW</w:t>
      </w:r>
      <w:r w:rsidR="00713AA8">
        <w:rPr>
          <w:rFonts w:ascii="Arial Narrow" w:eastAsia="Times New Roman" w:hAnsi="Arial Narrow" w:cs="Times New Roman"/>
          <w:color w:val="201F1E"/>
          <w:lang w:val="en"/>
        </w:rPr>
        <w:t xml:space="preserve"> – Daylong event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March 22 - Board meeting at GV</w:t>
      </w:r>
      <w:r w:rsidR="00713AA8">
        <w:rPr>
          <w:rFonts w:ascii="Arial Narrow" w:eastAsia="Times New Roman" w:hAnsi="Arial Narrow" w:cs="Times New Roman"/>
          <w:color w:val="201F1E"/>
          <w:lang w:val="en"/>
        </w:rPr>
        <w:t xml:space="preserve"> 2P-4P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April 19 - Annual meeting at HoW</w:t>
      </w:r>
      <w:r w:rsidR="00713AA8">
        <w:rPr>
          <w:rFonts w:ascii="Arial Narrow" w:eastAsia="Times New Roman" w:hAnsi="Arial Narrow" w:cs="Times New Roman"/>
          <w:color w:val="201F1E"/>
          <w:lang w:val="en"/>
        </w:rPr>
        <w:t xml:space="preserve"> 3:30P-5:30P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May 16 - Diversity, Equity &amp; Inclusion training at HoW</w:t>
      </w:r>
      <w:r w:rsidR="00713AA8">
        <w:rPr>
          <w:rFonts w:ascii="Arial Narrow" w:eastAsia="Times New Roman" w:hAnsi="Arial Narrow" w:cs="Times New Roman"/>
          <w:color w:val="201F1E"/>
          <w:lang w:val="en"/>
        </w:rPr>
        <w:t xml:space="preserve"> – Daylong event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July 26 - Board Meeting at GV</w:t>
      </w:r>
      <w:r w:rsidR="00713AA8">
        <w:rPr>
          <w:rFonts w:ascii="Arial Narrow" w:eastAsia="Times New Roman" w:hAnsi="Arial Narrow" w:cs="Times New Roman"/>
          <w:color w:val="201F1E"/>
          <w:lang w:val="en"/>
        </w:rPr>
        <w:t xml:space="preserve"> 2P-4P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Sept 13 - Board Meeting at HoW</w:t>
      </w:r>
      <w:r w:rsidR="00713AA8">
        <w:rPr>
          <w:rFonts w:ascii="Arial Narrow" w:eastAsia="Times New Roman" w:hAnsi="Arial Narrow" w:cs="Times New Roman"/>
          <w:color w:val="201F1E"/>
          <w:lang w:val="en"/>
        </w:rPr>
        <w:t xml:space="preserve"> 3:30P-5:30P</w:t>
      </w:r>
    </w:p>
    <w:p w:rsidR="00E42584" w:rsidRPr="00450E8B" w:rsidRDefault="00E42584" w:rsidP="00E42584">
      <w:pPr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Times New Roman"/>
          <w:lang w:val="en"/>
        </w:rPr>
      </w:pPr>
      <w:r w:rsidRPr="00450E8B">
        <w:rPr>
          <w:rFonts w:ascii="Arial Narrow" w:eastAsia="Times New Roman" w:hAnsi="Arial Narrow" w:cs="Times New Roman"/>
          <w:color w:val="201F1E"/>
          <w:lang w:val="en"/>
        </w:rPr>
        <w:t>Nov 22 - Board Meeting at GV</w:t>
      </w:r>
      <w:r w:rsidR="00713AA8">
        <w:rPr>
          <w:rFonts w:ascii="Arial Narrow" w:eastAsia="Times New Roman" w:hAnsi="Arial Narrow" w:cs="Times New Roman"/>
          <w:color w:val="201F1E"/>
          <w:lang w:val="en"/>
        </w:rPr>
        <w:t xml:space="preserve"> 2P-4P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713AA8" w:rsidRDefault="00E42584" w:rsidP="00713AA8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b/>
          <w:color w:val="201F1E"/>
          <w:lang w:val="en"/>
        </w:rPr>
        <w:t>Membership Update</w:t>
      </w: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 (Ryan)</w:t>
      </w:r>
    </w:p>
    <w:p w:rsidR="00E42584" w:rsidRPr="00713AA8" w:rsidRDefault="00E42584" w:rsidP="00713AA8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Ryan is the new membership coordinator and has been working with Onkatsu. </w:t>
      </w:r>
    </w:p>
    <w:p w:rsidR="00E42584" w:rsidRPr="00713AA8" w:rsidRDefault="00E42584" w:rsidP="00713AA8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Ryan will work with Onkatsu to help send new member packets.  </w:t>
      </w:r>
    </w:p>
    <w:p w:rsidR="00E42584" w:rsidRPr="00713AA8" w:rsidRDefault="00E42584" w:rsidP="00713AA8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>Will check in with current sangha hosts to verify their commitment to stay in that position</w:t>
      </w:r>
      <w:r w:rsidR="00713AA8" w:rsidRPr="00713AA8">
        <w:rPr>
          <w:rFonts w:ascii="Arial Narrow" w:eastAsia="Times New Roman" w:hAnsi="Arial Narrow" w:cs="Segoe UI"/>
          <w:color w:val="201F1E"/>
          <w:lang w:val="en"/>
        </w:rPr>
        <w:t xml:space="preserve"> in 2020</w:t>
      </w:r>
      <w:r w:rsidRPr="00713AA8">
        <w:rPr>
          <w:rFonts w:ascii="Arial Narrow" w:eastAsia="Times New Roman" w:hAnsi="Arial Narrow" w:cs="Segoe UI"/>
          <w:color w:val="201F1E"/>
          <w:lang w:val="en"/>
        </w:rPr>
        <w:t>.</w:t>
      </w:r>
    </w:p>
    <w:p w:rsidR="00E42584" w:rsidRPr="00713AA8" w:rsidRDefault="00E42584" w:rsidP="00713AA8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Will work on a future new member brunch or maybe member brunch. </w:t>
      </w:r>
    </w:p>
    <w:p w:rsidR="00E42584" w:rsidRPr="00713AA8" w:rsidRDefault="00E42584" w:rsidP="00713AA8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He is working on the reconciling with Salesforce, which will provide confirmation of total membership. Bansho felt that current membership is 141. 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 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E42584" w:rsidRPr="00713AA8" w:rsidRDefault="00E42584" w:rsidP="00713AA8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b/>
          <w:color w:val="201F1E"/>
          <w:lang w:val="en"/>
        </w:rPr>
        <w:t>Great Vow Update</w:t>
      </w: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 (Hogen)</w:t>
      </w:r>
    </w:p>
    <w:p w:rsidR="00E42584" w:rsidRPr="00713AA8" w:rsidRDefault="00E42584" w:rsidP="00713AA8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>The organization runs on trust and faith and continues to be a place to offer a warm welcome.</w:t>
      </w:r>
    </w:p>
    <w:p w:rsidR="00E42584" w:rsidRPr="00713AA8" w:rsidRDefault="00E42584" w:rsidP="00713AA8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The sangha is strong.  </w:t>
      </w:r>
    </w:p>
    <w:p w:rsidR="00E42584" w:rsidRPr="00713AA8" w:rsidRDefault="00E42584" w:rsidP="00713AA8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713AA8">
        <w:rPr>
          <w:rFonts w:ascii="Arial Narrow" w:eastAsia="Times New Roman" w:hAnsi="Arial Narrow" w:cs="Segoe UI"/>
          <w:color w:val="201F1E"/>
          <w:lang w:val="en"/>
        </w:rPr>
        <w:t xml:space="preserve">Abbott quarters are done. 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201F1E"/>
          <w:lang w:val="en"/>
        </w:rPr>
        <w:t> </w:t>
      </w:r>
    </w:p>
    <w:p w:rsidR="00713AA8" w:rsidRPr="00713AA8" w:rsidRDefault="00713AA8" w:rsidP="00713AA8">
      <w:pPr>
        <w:spacing w:after="0" w:line="240" w:lineRule="auto"/>
        <w:ind w:left="720"/>
        <w:rPr>
          <w:rFonts w:ascii="Arial Narrow" w:eastAsia="Times New Roman" w:hAnsi="Arial Narrow" w:cs="Segoe UI"/>
          <w:b/>
          <w:color w:val="201F1E"/>
          <w:lang w:val="en"/>
        </w:rPr>
      </w:pPr>
      <w:r w:rsidRPr="00713AA8">
        <w:rPr>
          <w:rFonts w:ascii="Arial Narrow" w:eastAsia="Times New Roman" w:hAnsi="Arial Narrow" w:cs="Segoe UI"/>
          <w:b/>
          <w:color w:val="201F1E"/>
          <w:lang w:val="en"/>
        </w:rPr>
        <w:t>Roundtable:</w:t>
      </w:r>
    </w:p>
    <w:p w:rsidR="00E42584" w:rsidRPr="00930BB0" w:rsidRDefault="00E42584" w:rsidP="00930BB0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 Narrow" w:eastAsia="Times New Roman" w:hAnsi="Arial Narrow" w:cs="Segoe UI"/>
          <w:color w:val="000000"/>
          <w:lang w:val="en"/>
        </w:rPr>
      </w:pPr>
      <w:r w:rsidRPr="00930BB0">
        <w:rPr>
          <w:rFonts w:ascii="Arial Narrow" w:eastAsia="Times New Roman" w:hAnsi="Arial Narrow" w:cs="Segoe UI"/>
          <w:color w:val="201F1E"/>
          <w:lang w:val="en"/>
        </w:rPr>
        <w:t xml:space="preserve">Chorin shared the </w:t>
      </w:r>
      <w:r w:rsidR="00713AA8" w:rsidRPr="00930BB0">
        <w:rPr>
          <w:rFonts w:ascii="Arial Narrow" w:eastAsia="Times New Roman" w:hAnsi="Arial Narrow" w:cs="Segoe UI"/>
          <w:color w:val="201F1E"/>
          <w:lang w:val="en"/>
        </w:rPr>
        <w:t>year-end</w:t>
      </w:r>
      <w:r w:rsidRPr="00930BB0">
        <w:rPr>
          <w:rFonts w:ascii="Arial Narrow" w:eastAsia="Times New Roman" w:hAnsi="Arial Narrow" w:cs="Segoe UI"/>
          <w:color w:val="201F1E"/>
          <w:lang w:val="en"/>
        </w:rPr>
        <w:t xml:space="preserve"> report </w:t>
      </w:r>
      <w:r w:rsidR="00930BB0" w:rsidRPr="00930BB0">
        <w:rPr>
          <w:rFonts w:ascii="Arial Narrow" w:eastAsia="Times New Roman" w:hAnsi="Arial Narrow" w:cs="Segoe UI"/>
          <w:color w:val="201F1E"/>
          <w:lang w:val="en"/>
        </w:rPr>
        <w:t xml:space="preserve">from the Engaged Buddhism Committee </w:t>
      </w:r>
      <w:r w:rsidRPr="00930BB0">
        <w:rPr>
          <w:rFonts w:ascii="Arial Narrow" w:eastAsia="Times New Roman" w:hAnsi="Arial Narrow" w:cs="Segoe UI"/>
          <w:color w:val="201F1E"/>
          <w:lang w:val="en"/>
        </w:rPr>
        <w:t xml:space="preserve">and will be posted on the website. Participating in Lift Every Voice Oregon </w:t>
      </w:r>
      <w:r w:rsidR="00930BB0" w:rsidRPr="00930BB0">
        <w:rPr>
          <w:rFonts w:ascii="Arial Narrow" w:eastAsia="Times New Roman" w:hAnsi="Arial Narrow" w:cs="Segoe UI"/>
          <w:color w:val="201F1E"/>
          <w:lang w:val="en"/>
        </w:rPr>
        <w:t xml:space="preserve">in </w:t>
      </w:r>
      <w:r w:rsidRPr="00930BB0">
        <w:rPr>
          <w:rFonts w:ascii="Arial Narrow" w:eastAsia="Times New Roman" w:hAnsi="Arial Narrow" w:cs="Segoe UI"/>
          <w:color w:val="201F1E"/>
          <w:lang w:val="en"/>
        </w:rPr>
        <w:t xml:space="preserve">addressing gun violence </w:t>
      </w:r>
      <w:r w:rsidR="00930BB0" w:rsidRPr="00930BB0">
        <w:rPr>
          <w:rFonts w:ascii="Arial Narrow" w:eastAsia="Times New Roman" w:hAnsi="Arial Narrow" w:cs="Segoe UI"/>
          <w:color w:val="201F1E"/>
          <w:lang w:val="en"/>
        </w:rPr>
        <w:t xml:space="preserve">to </w:t>
      </w:r>
      <w:r w:rsidRPr="00930BB0">
        <w:rPr>
          <w:rFonts w:ascii="Arial Narrow" w:eastAsia="Times New Roman" w:hAnsi="Arial Narrow" w:cs="Segoe UI"/>
          <w:color w:val="201F1E"/>
          <w:lang w:val="en"/>
        </w:rPr>
        <w:t xml:space="preserve">regulate assault weapons and require training. </w:t>
      </w:r>
    </w:p>
    <w:p w:rsidR="00E42584" w:rsidRPr="00450E8B" w:rsidRDefault="00E42584" w:rsidP="00930BB0">
      <w:pPr>
        <w:spacing w:after="0" w:line="240" w:lineRule="auto"/>
        <w:ind w:left="360" w:firstLine="48"/>
        <w:rPr>
          <w:rFonts w:ascii="Arial Narrow" w:eastAsia="Times New Roman" w:hAnsi="Arial Narrow" w:cs="Segoe UI"/>
          <w:color w:val="000000"/>
          <w:lang w:val="en"/>
        </w:rPr>
      </w:pPr>
    </w:p>
    <w:p w:rsidR="00E42584" w:rsidRPr="00930BB0" w:rsidRDefault="00E42584" w:rsidP="00930BB0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 Narrow" w:eastAsia="Times New Roman" w:hAnsi="Arial Narrow" w:cs="Segoe UI"/>
          <w:color w:val="000000"/>
          <w:lang w:val="en"/>
        </w:rPr>
      </w:pPr>
      <w:r w:rsidRPr="00930BB0">
        <w:rPr>
          <w:rFonts w:ascii="Arial Narrow" w:eastAsia="Times New Roman" w:hAnsi="Arial Narrow" w:cs="Segoe UI"/>
          <w:color w:val="201F1E"/>
          <w:lang w:val="en"/>
        </w:rPr>
        <w:t xml:space="preserve">B is available </w:t>
      </w:r>
      <w:r w:rsidR="00930BB0" w:rsidRPr="00930BB0">
        <w:rPr>
          <w:rFonts w:ascii="Arial Narrow" w:eastAsia="Times New Roman" w:hAnsi="Arial Narrow" w:cs="Segoe UI"/>
          <w:color w:val="201F1E"/>
          <w:lang w:val="en"/>
        </w:rPr>
        <w:t>for</w:t>
      </w:r>
      <w:r w:rsidRPr="00930BB0">
        <w:rPr>
          <w:rFonts w:ascii="Arial Narrow" w:eastAsia="Times New Roman" w:hAnsi="Arial Narrow" w:cs="Segoe UI"/>
          <w:color w:val="201F1E"/>
          <w:lang w:val="en"/>
        </w:rPr>
        <w:t xml:space="preserve"> communications to the Recovery Dharma PDX </w:t>
      </w: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 </w:t>
      </w:r>
    </w:p>
    <w:p w:rsidR="00E42584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 </w:t>
      </w:r>
    </w:p>
    <w:p w:rsidR="00DA4673" w:rsidRPr="00450E8B" w:rsidRDefault="00DA4673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>Closed with Four Great Bodhisattva Vows</w:t>
      </w:r>
      <w:bookmarkStart w:id="0" w:name="_GoBack"/>
      <w:bookmarkEnd w:id="0"/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</w:p>
    <w:p w:rsidR="00E42584" w:rsidRPr="00450E8B" w:rsidRDefault="00E42584" w:rsidP="00E42584">
      <w:pPr>
        <w:spacing w:after="0" w:line="240" w:lineRule="auto"/>
        <w:rPr>
          <w:rFonts w:ascii="Arial Narrow" w:eastAsia="Times New Roman" w:hAnsi="Arial Narrow" w:cs="Segoe UI"/>
          <w:lang w:val="en"/>
        </w:rPr>
      </w:pPr>
      <w:r w:rsidRPr="00450E8B">
        <w:rPr>
          <w:rFonts w:ascii="Arial Narrow" w:eastAsia="Times New Roman" w:hAnsi="Arial Narrow" w:cs="Segoe UI"/>
          <w:noProof/>
        </w:rPr>
        <mc:AlternateContent>
          <mc:Choice Requires="wps">
            <w:drawing>
              <wp:inline distT="0" distB="0" distL="0" distR="0" wp14:anchorId="7FD948DB" wp14:editId="4E5DBFD8">
                <wp:extent cx="304800" cy="304800"/>
                <wp:effectExtent l="0" t="0" r="0" b="0"/>
                <wp:docPr id="1" name="anx_1298689481580516265887" descr="https://outlook.live.com/mail/0/inbox/id/AQMkADAwATEyODM3LTRjMmYtNWY5YS0wMAItMDAKAEYAAAOT90j2sFmrT7GmHEVszI2CBwC6XhxRWx0nT474sHoB%2FwjcAAACAQwAAAAzhXzGCIFxRJ%2BTVpuFTy%2BpAAKzQ%2FRp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BF317" id="anx_1298689481580516265887" o:spid="_x0000_s1026" alt="https://outlook.live.com/mail/0/inbox/id/AQMkADAwATEyODM3LTRjMmYtNWY5YS0wMAItMDAKAEYAAAOT90j2sFmrT7GmHEVszI2CBwC6XhxRWx0nT474sHoB%2FwjcAAACAQwAAAAzhXzGCIFxRJ%2BTVpuFTy%2BpAAKzQ%2FRpAAA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vJ70FlAwAAiA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F395E" w:rsidRPr="00450E8B" w:rsidRDefault="001F395E" w:rsidP="00E42584">
      <w:pPr>
        <w:rPr>
          <w:rFonts w:ascii="Arial Narrow" w:hAnsi="Arial Narrow"/>
        </w:rPr>
      </w:pPr>
    </w:p>
    <w:sectPr w:rsidR="001F395E" w:rsidRPr="0045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093"/>
    <w:multiLevelType w:val="hybridMultilevel"/>
    <w:tmpl w:val="DAB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1B5"/>
    <w:multiLevelType w:val="multilevel"/>
    <w:tmpl w:val="F07E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2B0E"/>
    <w:multiLevelType w:val="hybridMultilevel"/>
    <w:tmpl w:val="EF48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1DE7"/>
    <w:multiLevelType w:val="hybridMultilevel"/>
    <w:tmpl w:val="7E481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969E9"/>
    <w:multiLevelType w:val="multilevel"/>
    <w:tmpl w:val="BF6C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B4226"/>
    <w:multiLevelType w:val="hybridMultilevel"/>
    <w:tmpl w:val="3322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005"/>
    <w:multiLevelType w:val="multilevel"/>
    <w:tmpl w:val="CCE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87FBA"/>
    <w:multiLevelType w:val="multilevel"/>
    <w:tmpl w:val="B5F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64950"/>
    <w:multiLevelType w:val="multilevel"/>
    <w:tmpl w:val="6F3E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41E00"/>
    <w:multiLevelType w:val="multilevel"/>
    <w:tmpl w:val="581E0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2960B13"/>
    <w:multiLevelType w:val="multilevel"/>
    <w:tmpl w:val="19F88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1169D"/>
    <w:multiLevelType w:val="hybridMultilevel"/>
    <w:tmpl w:val="92CA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525DB"/>
    <w:multiLevelType w:val="hybridMultilevel"/>
    <w:tmpl w:val="F954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305F4"/>
    <w:multiLevelType w:val="multilevel"/>
    <w:tmpl w:val="396C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749D4"/>
    <w:multiLevelType w:val="hybridMultilevel"/>
    <w:tmpl w:val="08FE7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9583A"/>
    <w:multiLevelType w:val="multilevel"/>
    <w:tmpl w:val="D81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F075E"/>
    <w:multiLevelType w:val="multilevel"/>
    <w:tmpl w:val="C282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35CC5"/>
    <w:multiLevelType w:val="hybridMultilevel"/>
    <w:tmpl w:val="8F924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1F6F42"/>
    <w:multiLevelType w:val="multilevel"/>
    <w:tmpl w:val="FF1C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05EE4"/>
    <w:multiLevelType w:val="multilevel"/>
    <w:tmpl w:val="2662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C0D17"/>
    <w:multiLevelType w:val="multilevel"/>
    <w:tmpl w:val="9F5A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42CC0"/>
    <w:multiLevelType w:val="multilevel"/>
    <w:tmpl w:val="EFA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42A3E"/>
    <w:multiLevelType w:val="hybridMultilevel"/>
    <w:tmpl w:val="6B8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5B7A"/>
    <w:multiLevelType w:val="multilevel"/>
    <w:tmpl w:val="3292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34D34"/>
    <w:multiLevelType w:val="hybridMultilevel"/>
    <w:tmpl w:val="2CD8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37695C"/>
    <w:multiLevelType w:val="multilevel"/>
    <w:tmpl w:val="9E909E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6" w15:restartNumberingAfterBreak="0">
    <w:nsid w:val="5D431C01"/>
    <w:multiLevelType w:val="multilevel"/>
    <w:tmpl w:val="F890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1D1DD9"/>
    <w:multiLevelType w:val="multilevel"/>
    <w:tmpl w:val="AECC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43BE6"/>
    <w:multiLevelType w:val="multilevel"/>
    <w:tmpl w:val="6F10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511C59"/>
    <w:multiLevelType w:val="multilevel"/>
    <w:tmpl w:val="69DA72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1643BB"/>
    <w:multiLevelType w:val="multilevel"/>
    <w:tmpl w:val="1B26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B400A3"/>
    <w:multiLevelType w:val="multilevel"/>
    <w:tmpl w:val="3AC2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C09D3"/>
    <w:multiLevelType w:val="multilevel"/>
    <w:tmpl w:val="25B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10"/>
  </w:num>
  <w:num w:numId="5">
    <w:abstractNumId w:val="4"/>
  </w:num>
  <w:num w:numId="6">
    <w:abstractNumId w:val="29"/>
  </w:num>
  <w:num w:numId="7">
    <w:abstractNumId w:val="27"/>
  </w:num>
  <w:num w:numId="8">
    <w:abstractNumId w:val="30"/>
  </w:num>
  <w:num w:numId="9">
    <w:abstractNumId w:val="15"/>
  </w:num>
  <w:num w:numId="10">
    <w:abstractNumId w:val="1"/>
  </w:num>
  <w:num w:numId="11">
    <w:abstractNumId w:val="9"/>
  </w:num>
  <w:num w:numId="12">
    <w:abstractNumId w:val="21"/>
  </w:num>
  <w:num w:numId="13">
    <w:abstractNumId w:val="19"/>
  </w:num>
  <w:num w:numId="14">
    <w:abstractNumId w:val="6"/>
  </w:num>
  <w:num w:numId="15">
    <w:abstractNumId w:val="16"/>
  </w:num>
  <w:num w:numId="16">
    <w:abstractNumId w:val="13"/>
  </w:num>
  <w:num w:numId="17">
    <w:abstractNumId w:val="20"/>
  </w:num>
  <w:num w:numId="18">
    <w:abstractNumId w:val="8"/>
  </w:num>
  <w:num w:numId="19">
    <w:abstractNumId w:val="7"/>
  </w:num>
  <w:num w:numId="20">
    <w:abstractNumId w:val="32"/>
  </w:num>
  <w:num w:numId="21">
    <w:abstractNumId w:val="31"/>
  </w:num>
  <w:num w:numId="22">
    <w:abstractNumId w:val="25"/>
  </w:num>
  <w:num w:numId="23">
    <w:abstractNumId w:val="28"/>
  </w:num>
  <w:num w:numId="24">
    <w:abstractNumId w:val="0"/>
  </w:num>
  <w:num w:numId="25">
    <w:abstractNumId w:val="22"/>
  </w:num>
  <w:num w:numId="26">
    <w:abstractNumId w:val="17"/>
  </w:num>
  <w:num w:numId="27">
    <w:abstractNumId w:val="5"/>
  </w:num>
  <w:num w:numId="28">
    <w:abstractNumId w:val="14"/>
  </w:num>
  <w:num w:numId="29">
    <w:abstractNumId w:val="11"/>
  </w:num>
  <w:num w:numId="30">
    <w:abstractNumId w:val="3"/>
  </w:num>
  <w:num w:numId="31">
    <w:abstractNumId w:val="24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3"/>
    <w:rsid w:val="000E78F4"/>
    <w:rsid w:val="001F395E"/>
    <w:rsid w:val="00450E8B"/>
    <w:rsid w:val="006C5C33"/>
    <w:rsid w:val="00713AA8"/>
    <w:rsid w:val="00930BB0"/>
    <w:rsid w:val="00A106C4"/>
    <w:rsid w:val="00A47EA8"/>
    <w:rsid w:val="00DA4673"/>
    <w:rsid w:val="00E1748D"/>
    <w:rsid w:val="00E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4077-52DA-4FD5-B0CF-13BF315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33"/>
    <w:pPr>
      <w:ind w:left="720"/>
      <w:contextualSpacing/>
    </w:pPr>
  </w:style>
  <w:style w:type="table" w:styleId="TableGrid">
    <w:name w:val="Table Grid"/>
    <w:basedOn w:val="TableNormal"/>
    <w:uiPriority w:val="39"/>
    <w:rsid w:val="00450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0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9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2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2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0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2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0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2020-02-01T00:18:00Z</dcterms:created>
  <dcterms:modified xsi:type="dcterms:W3CDTF">2020-02-02T00:54:00Z</dcterms:modified>
</cp:coreProperties>
</file>